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C" w:rsidRDefault="00522812" w:rsidP="00522812">
      <w:pPr>
        <w:tabs>
          <w:tab w:val="left" w:pos="5670"/>
        </w:tabs>
        <w:spacing w:after="0"/>
      </w:pPr>
      <w:r>
        <w:tab/>
      </w:r>
      <w:r w:rsidRPr="00522812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t>.</w:t>
      </w: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(imię, nazwisko, adres)</w:t>
      </w:r>
    </w:p>
    <w:p w:rsidR="00522812" w:rsidRP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…………………………….</w:t>
      </w: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Dąbrowa</w:t>
      </w: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Kasztanowa 16</w:t>
      </w: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88-306 Dąbrowa</w:t>
      </w:r>
    </w:p>
    <w:p w:rsidR="00522812" w:rsidRDefault="00522812" w:rsidP="0052281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2812" w:rsidRDefault="00522812" w:rsidP="00522812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DECYZJI O WARUNKACH ZABUDOWY</w:t>
      </w:r>
    </w:p>
    <w:p w:rsidR="00522812" w:rsidRDefault="00522812" w:rsidP="0052281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812" w:rsidRDefault="00522812" w:rsidP="008056F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52, w związku z art. 64 ust. 1 ustawy z dnia 27 marca 2003r. o planowaniu i zagospodarowaniu przestrzennym, proszę o wydanie decyzji </w:t>
      </w:r>
      <w:r w:rsidR="005F430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warunk</w:t>
      </w:r>
      <w:r w:rsidR="005F4306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zabudowy dla inwestycji:</w:t>
      </w:r>
    </w:p>
    <w:p w:rsidR="008056F0" w:rsidRDefault="008056F0" w:rsidP="008056F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522812" w:rsidTr="00522812">
        <w:tc>
          <w:tcPr>
            <w:tcW w:w="8046" w:type="dxa"/>
          </w:tcPr>
          <w:p w:rsidR="00522812" w:rsidRDefault="008056F0" w:rsidP="0052281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22812">
              <w:rPr>
                <w:rFonts w:ascii="Times New Roman" w:hAnsi="Times New Roman" w:cs="Times New Roman"/>
                <w:sz w:val="24"/>
                <w:szCs w:val="24"/>
              </w:rPr>
              <w:t>udowa obiektu budowlanego</w:t>
            </w:r>
          </w:p>
        </w:tc>
        <w:tc>
          <w:tcPr>
            <w:tcW w:w="1166" w:type="dxa"/>
          </w:tcPr>
          <w:p w:rsidR="00522812" w:rsidRDefault="00522812" w:rsidP="0052281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12" w:rsidTr="00522812">
        <w:tc>
          <w:tcPr>
            <w:tcW w:w="8046" w:type="dxa"/>
          </w:tcPr>
          <w:p w:rsidR="00522812" w:rsidRDefault="008056F0" w:rsidP="0052281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22812">
              <w:rPr>
                <w:rFonts w:ascii="Times New Roman" w:hAnsi="Times New Roman" w:cs="Times New Roman"/>
                <w:sz w:val="24"/>
                <w:szCs w:val="24"/>
              </w:rPr>
              <w:t>ykonanie robót budowlanych</w:t>
            </w:r>
          </w:p>
        </w:tc>
        <w:tc>
          <w:tcPr>
            <w:tcW w:w="1166" w:type="dxa"/>
          </w:tcPr>
          <w:p w:rsidR="00522812" w:rsidRDefault="00522812" w:rsidP="0052281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12" w:rsidTr="00522812">
        <w:tc>
          <w:tcPr>
            <w:tcW w:w="8046" w:type="dxa"/>
          </w:tcPr>
          <w:p w:rsidR="00522812" w:rsidRDefault="008056F0" w:rsidP="0052281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22812">
              <w:rPr>
                <w:rFonts w:ascii="Times New Roman" w:hAnsi="Times New Roman" w:cs="Times New Roman"/>
                <w:sz w:val="24"/>
                <w:szCs w:val="24"/>
              </w:rPr>
              <w:t>miana sposobu użytkowania obiektu lub jego części</w:t>
            </w:r>
          </w:p>
        </w:tc>
        <w:tc>
          <w:tcPr>
            <w:tcW w:w="1166" w:type="dxa"/>
          </w:tcPr>
          <w:p w:rsidR="00522812" w:rsidRDefault="00522812" w:rsidP="0052281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12" w:rsidTr="00522812">
        <w:tc>
          <w:tcPr>
            <w:tcW w:w="8046" w:type="dxa"/>
          </w:tcPr>
          <w:p w:rsidR="00522812" w:rsidRDefault="008056F0" w:rsidP="0052281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22812">
              <w:rPr>
                <w:rFonts w:ascii="Times New Roman" w:hAnsi="Times New Roman" w:cs="Times New Roman"/>
                <w:sz w:val="24"/>
                <w:szCs w:val="24"/>
              </w:rPr>
              <w:t>miana sposobu zagospodarowania terenu - podział</w:t>
            </w:r>
          </w:p>
        </w:tc>
        <w:tc>
          <w:tcPr>
            <w:tcW w:w="1166" w:type="dxa"/>
          </w:tcPr>
          <w:p w:rsidR="00522812" w:rsidRDefault="00522812" w:rsidP="0052281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812" w:rsidRDefault="00522812" w:rsidP="0052281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812" w:rsidRDefault="00685AC8" w:rsidP="008056F0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2812">
        <w:rPr>
          <w:rFonts w:ascii="Times New Roman" w:hAnsi="Times New Roman" w:cs="Times New Roman"/>
          <w:sz w:val="24"/>
          <w:szCs w:val="24"/>
        </w:rPr>
        <w:t>olegającej na: ……………………………………………………………………………….....</w:t>
      </w:r>
    </w:p>
    <w:p w:rsidR="00522812" w:rsidRDefault="00522812" w:rsidP="008056F0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22812" w:rsidRDefault="00522812" w:rsidP="008056F0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nieruchomości oznaczonej nr ew.</w:t>
      </w:r>
      <w:r w:rsidR="008056F0">
        <w:rPr>
          <w:rFonts w:ascii="Times New Roman" w:hAnsi="Times New Roman" w:cs="Times New Roman"/>
          <w:sz w:val="24"/>
          <w:szCs w:val="24"/>
        </w:rPr>
        <w:t xml:space="preserve"> …………., w obrębie …………………………………..,</w:t>
      </w:r>
    </w:p>
    <w:p w:rsidR="008056F0" w:rsidRDefault="008056F0" w:rsidP="008056F0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położonej w …………………………………………. .</w:t>
      </w:r>
    </w:p>
    <w:p w:rsidR="008056F0" w:rsidRDefault="008056F0" w:rsidP="008056F0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terenu objętego wnioskiem przedstawione na kopii mapy zasadniczej, obejmującej teren, którego wniosek dotyczy i obszar, na który ta inwestycja będzie oddziaływać:</w:t>
      </w:r>
    </w:p>
    <w:p w:rsidR="008056F0" w:rsidRDefault="008056F0" w:rsidP="008056F0">
      <w:pPr>
        <w:pStyle w:val="Akapitzlist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8056F0" w:rsidTr="008056F0">
        <w:tc>
          <w:tcPr>
            <w:tcW w:w="8080" w:type="dxa"/>
          </w:tcPr>
          <w:p w:rsidR="008056F0" w:rsidRDefault="008056F0" w:rsidP="008056F0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skali 1:500</w:t>
            </w:r>
          </w:p>
        </w:tc>
        <w:tc>
          <w:tcPr>
            <w:tcW w:w="1134" w:type="dxa"/>
          </w:tcPr>
          <w:p w:rsidR="008056F0" w:rsidRDefault="008056F0" w:rsidP="008056F0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F0" w:rsidTr="008056F0">
        <w:tc>
          <w:tcPr>
            <w:tcW w:w="8080" w:type="dxa"/>
          </w:tcPr>
          <w:p w:rsidR="008056F0" w:rsidRDefault="008056F0" w:rsidP="008056F0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skali 1:1000</w:t>
            </w:r>
          </w:p>
        </w:tc>
        <w:tc>
          <w:tcPr>
            <w:tcW w:w="1134" w:type="dxa"/>
          </w:tcPr>
          <w:p w:rsidR="008056F0" w:rsidRDefault="008056F0" w:rsidP="008056F0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F0" w:rsidTr="008056F0">
        <w:tc>
          <w:tcPr>
            <w:tcW w:w="8080" w:type="dxa"/>
          </w:tcPr>
          <w:p w:rsidR="008056F0" w:rsidRDefault="008056F0" w:rsidP="008056F0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skali 1:2000 (w przypadku inwestycji liniowych)</w:t>
            </w:r>
          </w:p>
        </w:tc>
        <w:tc>
          <w:tcPr>
            <w:tcW w:w="1134" w:type="dxa"/>
          </w:tcPr>
          <w:p w:rsidR="008056F0" w:rsidRDefault="008056F0" w:rsidP="008056F0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6F0" w:rsidRDefault="008056F0" w:rsidP="008056F0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6F0" w:rsidRDefault="008056F0" w:rsidP="008056F0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F0">
        <w:rPr>
          <w:rFonts w:ascii="Times New Roman" w:hAnsi="Times New Roman" w:cs="Times New Roman"/>
          <w:b/>
          <w:sz w:val="24"/>
          <w:szCs w:val="24"/>
        </w:rPr>
        <w:t>Charakterystyka inwestycji:</w:t>
      </w:r>
    </w:p>
    <w:p w:rsidR="008056F0" w:rsidRDefault="00685AC8" w:rsidP="00685AC8">
      <w:pPr>
        <w:pStyle w:val="Akapitzlist"/>
        <w:numPr>
          <w:ilvl w:val="1"/>
          <w:numId w:val="4"/>
        </w:numPr>
        <w:tabs>
          <w:tab w:val="left" w:pos="567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AC8">
        <w:rPr>
          <w:rFonts w:ascii="Times New Roman" w:hAnsi="Times New Roman" w:cs="Times New Roman"/>
          <w:sz w:val="24"/>
          <w:szCs w:val="24"/>
        </w:rPr>
        <w:t>Określenie planowanego sposobu zagospodarowania terenu (np. zabudowa wolnostojąca,     bliźniacza, szeregowa, na granicy z działką sąsiada itp.)</w:t>
      </w:r>
    </w:p>
    <w:p w:rsidR="00685AC8" w:rsidRDefault="00685AC8" w:rsidP="00685AC8">
      <w:pPr>
        <w:pStyle w:val="Akapitzlist"/>
        <w:tabs>
          <w:tab w:val="left" w:pos="567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85AC8" w:rsidRDefault="00685AC8" w:rsidP="00685AC8">
      <w:pPr>
        <w:pStyle w:val="Akapitzlist"/>
        <w:numPr>
          <w:ilvl w:val="1"/>
          <w:numId w:val="4"/>
        </w:numPr>
        <w:tabs>
          <w:tab w:val="left" w:pos="567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zabudowy i zagospodarowania terenu, w tym przeznaczenie i gabaryty projektowanych obiektów budowlanych, przedstawione </w:t>
      </w:r>
      <w:r w:rsidR="00A66A3C">
        <w:rPr>
          <w:rFonts w:ascii="Times New Roman" w:hAnsi="Times New Roman" w:cs="Times New Roman"/>
          <w:sz w:val="24"/>
          <w:szCs w:val="24"/>
        </w:rPr>
        <w:t>w formie opisowej (i graficznej w przypadku obiektu handlowego – określenie powierzchni sprzedaży)</w:t>
      </w:r>
    </w:p>
    <w:p w:rsidR="00A66A3C" w:rsidRDefault="00A66A3C" w:rsidP="00A66A3C">
      <w:pPr>
        <w:pStyle w:val="Akapitzlist"/>
        <w:tabs>
          <w:tab w:val="left" w:pos="567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A3C" w:rsidRDefault="00A66A3C" w:rsidP="00A66A3C">
      <w:pPr>
        <w:pStyle w:val="Akapitzlist"/>
        <w:tabs>
          <w:tab w:val="left" w:pos="567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6A3C" w:rsidRDefault="00A66A3C" w:rsidP="00A66A3C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3C">
        <w:rPr>
          <w:rFonts w:ascii="Times New Roman" w:hAnsi="Times New Roman" w:cs="Times New Roman"/>
          <w:b/>
          <w:sz w:val="24"/>
          <w:szCs w:val="24"/>
        </w:rPr>
        <w:lastRenderedPageBreak/>
        <w:t>Określenie zapotrzeb</w:t>
      </w:r>
      <w:bookmarkStart w:id="0" w:name="_GoBack"/>
      <w:bookmarkEnd w:id="0"/>
      <w:r w:rsidRPr="00A66A3C">
        <w:rPr>
          <w:rFonts w:ascii="Times New Roman" w:hAnsi="Times New Roman" w:cs="Times New Roman"/>
          <w:b/>
          <w:sz w:val="24"/>
          <w:szCs w:val="24"/>
        </w:rPr>
        <w:t>owania:</w:t>
      </w:r>
    </w:p>
    <w:p w:rsidR="00A66A3C" w:rsidRDefault="00A66A3C" w:rsidP="00F232A7">
      <w:pPr>
        <w:pStyle w:val="Akapitzlist"/>
        <w:numPr>
          <w:ilvl w:val="0"/>
          <w:numId w:val="6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66A3C">
        <w:rPr>
          <w:rFonts w:ascii="Times New Roman" w:hAnsi="Times New Roman" w:cs="Times New Roman"/>
          <w:sz w:val="24"/>
          <w:szCs w:val="24"/>
        </w:rPr>
        <w:t xml:space="preserve"> wodę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66A3C" w:rsidRDefault="00A66A3C" w:rsidP="00F232A7">
      <w:pPr>
        <w:pStyle w:val="Akapitzlist"/>
        <w:numPr>
          <w:ilvl w:val="0"/>
          <w:numId w:val="6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energię elektryczną ……………………………………………………………….</w:t>
      </w:r>
    </w:p>
    <w:p w:rsidR="00A66A3C" w:rsidRDefault="00A66A3C" w:rsidP="00F232A7">
      <w:pPr>
        <w:pStyle w:val="Akapitzlist"/>
        <w:numPr>
          <w:ilvl w:val="0"/>
          <w:numId w:val="6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energię cieplną …………………………………………………………………….</w:t>
      </w:r>
    </w:p>
    <w:p w:rsidR="00A66A3C" w:rsidRDefault="00A66A3C" w:rsidP="00F232A7">
      <w:pPr>
        <w:pStyle w:val="Akapitzlist"/>
        <w:numPr>
          <w:ilvl w:val="0"/>
          <w:numId w:val="6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odprowadzanie lub oczyszczanie ścieków sanitarnych …………………………...</w:t>
      </w:r>
    </w:p>
    <w:p w:rsidR="00A66A3C" w:rsidRDefault="00A66A3C" w:rsidP="00F232A7">
      <w:pPr>
        <w:pStyle w:val="Akapitzlist"/>
        <w:numPr>
          <w:ilvl w:val="0"/>
          <w:numId w:val="6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unieszkodliwiania odpadów …………………………………………………</w:t>
      </w:r>
    </w:p>
    <w:p w:rsidR="00A66A3C" w:rsidRDefault="00A66A3C" w:rsidP="00A66A3C">
      <w:pPr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61 ust. 5 załączam warunki zasilania i odbiór poszczególnych sieci uzbrojenia terenu.</w:t>
      </w:r>
    </w:p>
    <w:p w:rsidR="0030550D" w:rsidRDefault="0030550D" w:rsidP="0030550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0D" w:rsidRDefault="0030550D" w:rsidP="0030550D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550D">
        <w:rPr>
          <w:rFonts w:ascii="Times New Roman" w:hAnsi="Times New Roman" w:cs="Times New Roman"/>
          <w:b/>
          <w:sz w:val="24"/>
          <w:szCs w:val="24"/>
        </w:rPr>
        <w:t>Dane charakteryzujące wpływ inwestycji na środowisko</w:t>
      </w:r>
      <w:r>
        <w:rPr>
          <w:rFonts w:ascii="Times New Roman" w:hAnsi="Times New Roman" w:cs="Times New Roman"/>
          <w:sz w:val="24"/>
          <w:szCs w:val="24"/>
        </w:rPr>
        <w:t xml:space="preserve"> (w przypadku braku obowiązku przeprowadzenia postępowania w sprawie oceny oddziaływania na środowisko)</w:t>
      </w:r>
    </w:p>
    <w:p w:rsidR="0030550D" w:rsidRPr="0030550D" w:rsidRDefault="0030550D" w:rsidP="0030550D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550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056F0" w:rsidRDefault="008056F0" w:rsidP="0035076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76B" w:rsidRPr="0035076B" w:rsidRDefault="0035076B" w:rsidP="0035076B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art. 61 Ustawy z dnia 27 marca 2003r. o planowaniu i zagospodarowaniu przestrzennym podaję poniżej informacje:</w:t>
      </w:r>
    </w:p>
    <w:p w:rsidR="0035076B" w:rsidRDefault="0035076B" w:rsidP="0035076B">
      <w:pPr>
        <w:pStyle w:val="Akapitzlist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charakterystykę sąsiedniej zabudowy (wysokość zabudowy, rodzaj dachu, istniejąca funkcja): ………………………………………………………..................</w:t>
      </w:r>
    </w:p>
    <w:p w:rsid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 ,</w:t>
      </w:r>
    </w:p>
    <w:p w:rsidR="0035076B" w:rsidRDefault="0035076B" w:rsidP="0035076B">
      <w:pPr>
        <w:pStyle w:val="Akapitzlist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drogi publicznej ………………………………………………………… .</w:t>
      </w:r>
    </w:p>
    <w:p w:rsidR="0035076B" w:rsidRDefault="0035076B" w:rsidP="0035076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6B" w:rsidRPr="0035076B" w:rsidRDefault="0035076B" w:rsidP="0035076B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myśl at. 53 ust. 3 pkt. 2 ww. Ustawy, podaję informacje o stanie faktycznym i prawnym nieruchomości (właściciele, użytkownicy wieczyści, posiadacze samoistni, obciążenia nieruchomości np. służebności) </w:t>
      </w:r>
    </w:p>
    <w:p w:rsid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76B">
        <w:rPr>
          <w:rFonts w:ascii="Times New Roman" w:hAnsi="Times New Roman" w:cs="Times New Roman"/>
          <w:sz w:val="20"/>
          <w:szCs w:val="20"/>
        </w:rPr>
        <w:t>(podpis)</w:t>
      </w:r>
    </w:p>
    <w:p w:rsid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6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5076B" w:rsidRDefault="0035076B" w:rsidP="0035076B">
      <w:pPr>
        <w:pStyle w:val="Akapitzlist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egzemplarze kopii mapy zasadniczej z zaznaczonymi granicami inwestycji,</w:t>
      </w:r>
    </w:p>
    <w:p w:rsidR="0035076B" w:rsidRDefault="0035076B" w:rsidP="0035076B">
      <w:pPr>
        <w:pStyle w:val="Akapitzlist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zasilania i odbioru poszczególnych sieci uzbrojenia terenu ………………………………………………………………………………………..</w:t>
      </w:r>
    </w:p>
    <w:p w:rsidR="0035076B" w:rsidRPr="0035076B" w:rsidRDefault="0035076B" w:rsidP="0035076B">
      <w:pPr>
        <w:pStyle w:val="Akapitzlist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załączniki ……………………………………………………………………….</w:t>
      </w:r>
    </w:p>
    <w:p w:rsidR="0035076B" w:rsidRPr="0035076B" w:rsidRDefault="0035076B" w:rsidP="0035076B">
      <w:pPr>
        <w:pStyle w:val="Akapitzlist"/>
        <w:tabs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5076B" w:rsidRPr="0035076B" w:rsidSect="00A66A3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EB3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E43D15"/>
    <w:multiLevelType w:val="hybridMultilevel"/>
    <w:tmpl w:val="1DB6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A19D5"/>
    <w:multiLevelType w:val="hybridMultilevel"/>
    <w:tmpl w:val="E6FAAB0A"/>
    <w:lvl w:ilvl="0" w:tplc="2BEED7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4A4576"/>
    <w:multiLevelType w:val="hybridMultilevel"/>
    <w:tmpl w:val="2ACA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1304B"/>
    <w:multiLevelType w:val="multilevel"/>
    <w:tmpl w:val="CA0EEF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967109C"/>
    <w:multiLevelType w:val="hybridMultilevel"/>
    <w:tmpl w:val="D56C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2DCB"/>
    <w:multiLevelType w:val="hybridMultilevel"/>
    <w:tmpl w:val="F4725E5E"/>
    <w:lvl w:ilvl="0" w:tplc="2BEED7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DB4641"/>
    <w:multiLevelType w:val="hybridMultilevel"/>
    <w:tmpl w:val="BD867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12"/>
    <w:rsid w:val="0030550D"/>
    <w:rsid w:val="0035076B"/>
    <w:rsid w:val="003D2BEC"/>
    <w:rsid w:val="00522812"/>
    <w:rsid w:val="005F4306"/>
    <w:rsid w:val="00685AC8"/>
    <w:rsid w:val="008056F0"/>
    <w:rsid w:val="00A66A3C"/>
    <w:rsid w:val="00F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2018-04-11T06:18:00Z</cp:lastPrinted>
  <dcterms:created xsi:type="dcterms:W3CDTF">2018-02-21T12:50:00Z</dcterms:created>
  <dcterms:modified xsi:type="dcterms:W3CDTF">2018-04-11T06:18:00Z</dcterms:modified>
</cp:coreProperties>
</file>